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10-01-2023</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20-12-2022</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Instemmen.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ingestemd.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Actualisatie huisvestingsverordening 2024</w:t>
            </w:r>
          </w:p>
          <w:p>
            <w:r>
              <w:rPr>
                <w:rFonts w:ascii="Lucida Sans Unicode" w:hAnsi="Lucida Sans Unicode" w:cs="Lucida Sans Unicode"/>
              </w:rPr>
              <w:t>De nu geldende huisvestingsverordening (vastgesteld door de gemeenteraad op 10 december 2019) loopt 31 december 2023 af. De Huisvestingswet biedt gemeenten de mogelijkheid om in een huisvestingsverordening regels vast te leggen over de toewijzing van sociale huurwoningen en over het bepalen van de urgentievolgorde voor woningzoekenden. Dat wordt sinds 2016 regionaal eenduidig opgepakt doordat alle gemeenten in de regio werken met dezelfde huisvestingsverordening. Dit systeem werkt naar tevredenheid van de deelnemende gemeenten en woningcorporaties.</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Bijgaande brief aan de raad met informatie over de actualisering van de huisvestingverordening vast te stellen.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 met redactionele aanvullingen.</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Regionale begroting jeugdhulp 2023</w:t>
            </w:r>
          </w:p>
          <w:p>
            <w:r>
              <w:rPr>
                <w:rFonts w:ascii="Lucida Sans Unicode" w:hAnsi="Lucida Sans Unicode" w:cs="Lucida Sans Unicode"/>
              </w:rPr>
              <w:t>De gemeente Rozendaal werkt al sinds 2013 samen met de gemeenten in de Regio Centraal Gelderland als het gaat om de (voorbereiding op de) transitie en transformatie van de jeugdhulp. In het Regionaal portefeuilleoverleg (RPO) Zorg vindt afstemming plaats tussen de betrokken bestuurders. De bestuurders bespreken welke thema’s en ambities regionaal worden opgepakt, welke doelen worden geformuleerd en op welke wijze deze worden bereikt. Dit afstemmingsoverleg heeft echter geen besluitvormende bevoegdheid. De besluiten moeten daarom voorgelegd worden aan de colleges van de gemeenten in onze regio.</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 te stemmen met de regionale begroting jeugdhulp Regio Centraal Gelderland 2023.</w:t>
            </w:r>
            <w:r>
              <w:rPr>
                <w:rFonts w:ascii="Lucida Sans Unicode" w:hAnsi="Lucida Sans Unicode" w:cs="Lucida Sans Unicode"/>
              </w:rPr>
              <w:br/>
            </w:r>
            <w:r>
              <w:rPr>
                <w:rFonts w:ascii="Lucida Sans Unicode" w:hAnsi="Lucida Sans Unicode" w:cs="Lucida Sans Unicode"/>
              </w:rPr>
              <w:t>2. In te stemmen met de bijdrage van gemeente Rozendaal a € 5.900,- aan de regionale begroting jeugdhulp 2023 vanuit programmakosten jeugdhulp, en deze te dekken uit de reguliere middelen jeugdhulp vanuit de programmabegroting 2023.</w:t>
            </w:r>
            <w:r>
              <w:rPr>
                <w:rFonts w:ascii="Lucida Sans Unicode" w:hAnsi="Lucida Sans Unicode" w:cs="Lucida Sans Unicode"/>
              </w:rPr>
              <w:br/>
            </w:r>
            <w:r>
              <w:rPr>
                <w:rFonts w:ascii="Lucida Sans Unicode" w:hAnsi="Lucida Sans Unicode" w:cs="Lucida Sans Unicode"/>
              </w:rPr>
              <w:t>3. In te stemmen met bijgevoegd mandaatbesluit om de wethouder met portefeuille jeugd te mandateren voor besluitvorming namens het college, die binnen de regionale begroting jeugdhulp Regio Centraal Gelderland valt.</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aanhouden, er mist nog informatie.</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Nieuwe subsidieregeling Sociaal Domein</w:t>
            </w:r>
          </w:p>
          <w:p>
            <w:r>
              <w:rPr>
                <w:rFonts w:ascii="Lucida Sans Unicode" w:hAnsi="Lucida Sans Unicode" w:cs="Lucida Sans Unicode"/>
              </w:rPr>
              <w:t>De huidige Subsidieregeling Sociaal domein loopt tot en met 2022, evenals de ASV gelijk aan een raads- collegeperiode. De subsidieregeling kan ongewijzigd worden verlengd maar er zijn redenen om hem te herzien. Deze worden bij ‘Argumenten’ nader toegelicht.</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Vaststellen: de Subsidieregeling Sociaal domein Rozendaal 2023-2026.</w:t>
            </w:r>
            <w:r>
              <w:rPr>
                <w:rFonts w:ascii="Lucida Sans Unicode" w:hAnsi="Lucida Sans Unicode" w:cs="Lucida Sans Unicode"/>
              </w:rPr>
              <w:br/>
            </w:r>
            <w:r>
              <w:rPr>
                <w:rFonts w:ascii="Lucida Sans Unicode" w:hAnsi="Lucida Sans Unicode" w:cs="Lucida Sans Unicode"/>
              </w:rPr>
              <w:t>2. Vaststellen het als bijlage bij de Subsidieregeling bijgevoegde Subsidiekader 2023-2026.</w:t>
            </w:r>
            <w:r>
              <w:rPr>
                <w:rFonts w:ascii="Lucida Sans Unicode" w:hAnsi="Lucida Sans Unicode" w:cs="Lucida Sans Unicode"/>
              </w:rPr>
              <w:br/>
            </w:r>
            <w:r>
              <w:rPr>
                <w:rFonts w:ascii="Lucida Sans Unicode" w:hAnsi="Lucida Sans Unicode" w:cs="Lucida Sans Unicode"/>
              </w:rPr>
              <w:t>3. De subsidieregeling en het subsidiekader met een Raadsinformatiebrief ter kennis brengen van de gemeenteraad van 14 februari 2023.</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aanhouden, er mist nog informatie.</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6</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Verlenging overeenkomst Sociale Basis en overeenkomsten lokale jeugdhulp Rheden en Rozendaal</w:t>
            </w:r>
          </w:p>
          <w:p>
            <w:r>
              <w:rPr>
                <w:rFonts w:ascii="Lucida Sans Unicode" w:hAnsi="Lucida Sans Unicode" w:cs="Lucida Sans Unicode"/>
              </w:rPr>
              <w:t>Op 1 januari 2021 zijn de opdrachten Versterken Sociale Basis en Lokale maatwerkdiensten Jeugd ingegaan. Beide opdrachten geven een impuls aan de vereiste transformatie in het sociaal domein. Beide opdrachten hebben een looptijd van zes jaar (2 x 3 jaar). Omdat de eerste periode van drie jaar eindigt op 31 december 2023, is het nodig om een besluit te nemen over verlenging van de opdracht. Het is belangrijk om dit besluit tijdig te nemen omdat een nieuwe aanbesteding voorbereiden en doorlopen minimaal een half jaar tijd vraagt. Daarnaast vraagt een implementatieperiode van omvangrijke opdrachten ook een half jaar.</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Het voorstel  is om gebruik te maken van de tussentijdse verlengingsopties. De verlenging gaat dan in op 1 januari 2024. Door gebruik te maken van deze verlengingsopties hebben beide overeenkomsten een looptijd tot en met 2026.</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De opdrachten Versterken Sociale Basis en Lokale Maatwerkdiensten Jeugdhulp dragen bij aan de transformatie binnen het sociaal domein. Om inzicht te krijgen in het effect van de bijdragen van deze opdrachten hierin gaat de gemeente Rheden in 2025, na 4 tot 5 jaar ervaring met deze opdrachten, een brede maatschappelijke evaluatie uitvoeren.</w:t>
            </w:r>
            <w:r>
              <w:rPr>
                <w:rFonts w:ascii="Lucida Sans Unicode" w:hAnsi="Lucida Sans Unicode" w:cs="Lucida Sans Unicode"/>
              </w:rPr>
              <w:br/>
            </w:r>
            <w:r>
              <w:rPr>
                <w:rFonts w:ascii="Lucida Sans Unicode" w:hAnsi="Lucida Sans Unicode" w:cs="Lucida Sans Unicode"/>
              </w:rPr>
              <w:t>Op basis van die brede maatschappelijke evaluatie kan de koers voor nieuwe opdrachten vanaf 2027 bepaald worden.</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Instemmen met het verlengen van de overeenkomst Versterken Sociale Basis voor de periode 2024-2026 met Incluzio Rheden.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Besluit:akkoord.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Instemmen met het verlengen van de overeenkomsten Lokale Maatwerkdiensten Jeugdhulp voor de periode 2024-2026 met de (acht) opdrachtnemers.</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7</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r>
              <w:rPr>
                <w:rFonts w:ascii="Lucida Sans Unicode" w:hAnsi="Lucida Sans Unicode" w:cs="Lucida Sans Unicode"/>
              </w:rPr>
              <w:t>- Brief VNG: Uitnodiging bijeenkomst over 6 pijlers inzake omgevingsdiensten op 6-2-2023.</w:t>
            </w:r>
            <w:r>
              <w:rPr>
                <w:rFonts w:ascii="Lucida Sans Unicode" w:hAnsi="Lucida Sans Unicode" w:cs="Lucida Sans Unicode"/>
              </w:rPr>
              <w:br/>
            </w:r>
            <w:r>
              <w:rPr>
                <w:rFonts w:ascii="Lucida Sans Unicode" w:hAnsi="Lucida Sans Unicode" w:cs="Lucida Sans Unicode"/>
              </w:rPr>
              <w:t>- Brief Ministerie van SZW: Vraag om oplevering "Beeld van de Uitvoering".</w:t>
            </w:r>
            <w:r>
              <w:rPr>
                <w:rFonts w:ascii="Lucida Sans Unicode" w:hAnsi="Lucida Sans Unicode" w:cs="Lucida Sans Unicode"/>
              </w:rPr>
              <w:br/>
            </w:r>
            <w:r>
              <w:rPr>
                <w:rFonts w:ascii="Lucida Sans Unicode" w:hAnsi="Lucida Sans Unicode" w:cs="Lucida Sans Unicode"/>
              </w:rPr>
              <w:t>- Brief Waterschap Vallei &amp; Veluwe: verzoek samenwerking inzake verkiezingen 15 maart a.s.</w:t>
            </w:r>
            <w:r>
              <w:rPr>
                <w:rFonts w:ascii="Lucida Sans Unicode" w:hAnsi="Lucida Sans Unicode" w:cs="Lucida Sans Unicode"/>
              </w:rPr>
              <w:br/>
            </w:r>
            <w:r>
              <w:rPr>
                <w:rFonts w:ascii="Lucida Sans Unicode" w:hAnsi="Lucida Sans Unicode" w:cs="Lucida Sans Unicode"/>
              </w:rPr>
              <w:t>- Brief Scholengroep Veluwezoom: uitnodiging jaarlijkse bijeenkomst tussen vertegenwoordigers van de gemeentelijke politiek van Rheden en Rozendaal met de Scholengroep Veluwezoom op 13-2-2023.</w:t>
            </w:r>
            <w:r>
              <w:rPr>
                <w:rFonts w:ascii="Lucida Sans Unicode" w:hAnsi="Lucida Sans Unicode" w:cs="Lucida Sans Unicode"/>
              </w:rPr>
              <w:br/>
            </w:r>
            <w:r>
              <w:rPr>
                <w:rFonts w:ascii="Lucida Sans Unicode" w:hAnsi="Lucida Sans Unicode" w:cs="Lucida Sans Unicode"/>
              </w:rPr>
              <w:t>- Brief Ministerie van SZW: Brief SZW Specifieke uitkering Hersteloperatie toeslagen.</w:t>
            </w:r>
            <w:r>
              <w:rPr>
                <w:rFonts w:ascii="Lucida Sans Unicode" w:hAnsi="Lucida Sans Unicode" w:cs="Lucida Sans Unicode"/>
              </w:rPr>
              <w:br/>
            </w:r>
            <w:r>
              <w:rPr>
                <w:rFonts w:ascii="Lucida Sans Unicode" w:hAnsi="Lucida Sans Unicode" w:cs="Lucida Sans Unicode"/>
              </w:rPr>
              <w:t>- Nieuwsbrief Gebiedsgerichte aanpak natuurbrandbeheersing.</w:t>
            </w:r>
            <w:r>
              <w:rPr>
                <w:rFonts w:ascii="Lucida Sans Unicode" w:hAnsi="Lucida Sans Unicode" w:cs="Lucida Sans Unicode"/>
              </w:rPr>
              <w:br/>
            </w:r>
            <w:r>
              <w:rPr>
                <w:rFonts w:ascii="Lucida Sans Unicode" w:hAnsi="Lucida Sans Unicode" w:cs="Lucida Sans Unicode"/>
              </w:rPr>
              <w:t>- Brief Ministerie van Binnenlandse Zaken: bijgestelde capaciteitsbehoefte asielopvang.</w:t>
            </w:r>
            <w:r>
              <w:rPr>
                <w:rFonts w:ascii="Lucida Sans Unicode" w:hAnsi="Lucida Sans Unicode" w:cs="Lucida Sans Unicode"/>
              </w:rPr>
              <w:br/>
            </w:r>
            <w:r>
              <w:rPr>
                <w:rFonts w:ascii="Lucida Sans Unicode" w:hAnsi="Lucida Sans Unicode" w:cs="Lucida Sans Unicode"/>
              </w:rPr>
              <w:t>- Brief GGD Gelderland-Midden: Stand van zaken uitvoeringsdruk JGZ.</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8</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10 januari 2023</dc:title>
  <dc:creator>iBabs</dc:creator>
  <cp:revision>0</cp:revision>
  <dcterms:created xsi:type="dcterms:W3CDTF">2023-01-17T11:30:51Z</dcterms:created>
</cp:coreProperties>
</file>